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B27637" w:rsidRDefault="00B27637" w:rsidP="00B2763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B2763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B27637">
        <w:rPr>
          <w:rFonts w:ascii="Calibri" w:hAnsi="Calibri" w:cs="Guttman Yad-Brush" w:hint="cs"/>
          <w:sz w:val="20"/>
          <w:szCs w:val="20"/>
          <w:rtl/>
        </w:rPr>
        <w:t>05/11/17</w:t>
      </w:r>
    </w:p>
    <w:p w:rsidR="00174EDE" w:rsidRPr="00F43F74" w:rsidRDefault="00F84B9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F43F74">
        <w:rPr>
          <w:rFonts w:ascii="Calibri" w:hAnsi="Calibri" w:cs="Guttman Yad-Brush"/>
          <w:sz w:val="20"/>
          <w:szCs w:val="20"/>
          <w:u w:val="single"/>
          <w:rtl/>
        </w:rPr>
        <w:t>לקוח יקר</w:t>
      </w:r>
    </w:p>
    <w:p w:rsidR="00174EDE" w:rsidRPr="00F43F74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F43F74">
        <w:rPr>
          <w:rFonts w:ascii="Calibri" w:hAnsi="Calibri" w:cs="Guttman Yad-Brush"/>
          <w:sz w:val="20"/>
          <w:szCs w:val="20"/>
          <w:u w:val="single"/>
          <w:rtl/>
        </w:rPr>
        <w:t>עפ"י רישומנו, סיפקנו עבורכם שירות פרסום של באנרים באתרים:</w:t>
      </w:r>
    </w:p>
    <w:p w:rsidR="00174EDE" w:rsidRPr="00F43F74" w:rsidRDefault="000F05F8">
      <w:pPr>
        <w:spacing w:after="0" w:line="240" w:lineRule="auto"/>
        <w:rPr>
          <w:rFonts w:ascii="Arial" w:hAnsi="Arial" w:cs="Guttman Yad-Brush"/>
          <w:color w:val="2F5496" w:themeColor="accent5" w:themeShade="BF"/>
          <w:sz w:val="20"/>
          <w:szCs w:val="20"/>
        </w:rPr>
      </w:pPr>
      <w:hyperlink r:id="rId8" w:tgtFrame="_blank" w:history="1">
        <w:r w:rsidR="00F84B9C" w:rsidRPr="00F43F74">
          <w:rPr>
            <w:rFonts w:ascii="Arial" w:hAnsi="Arial" w:cs="Guttman Yad-Brush"/>
            <w:color w:val="2F5496" w:themeColor="accent5" w:themeShade="BF"/>
            <w:sz w:val="20"/>
            <w:szCs w:val="20"/>
            <w:u w:val="single"/>
          </w:rPr>
          <w:t>http://haifatimes.co.il</w:t>
        </w:r>
        <w:r w:rsidR="00F84B9C" w:rsidRPr="00F43F74">
          <w:rPr>
            <w:rFonts w:ascii="Arial" w:hAnsi="Arial" w:cs="Guttman Yad-Brush"/>
            <w:color w:val="2F5496" w:themeColor="accent5" w:themeShade="BF"/>
            <w:sz w:val="20"/>
            <w:szCs w:val="20"/>
            <w:u w:val="single"/>
            <w:rtl/>
          </w:rPr>
          <w:t>/</w:t>
        </w:r>
      </w:hyperlink>
    </w:p>
    <w:p w:rsidR="00174EDE" w:rsidRPr="00F43F74" w:rsidRDefault="000F05F8">
      <w:pPr>
        <w:spacing w:after="0" w:line="240" w:lineRule="auto"/>
        <w:rPr>
          <w:rFonts w:ascii="Arial" w:hAnsi="Arial" w:cs="Guttman Yad-Brush"/>
          <w:color w:val="2F5496" w:themeColor="accent5" w:themeShade="BF"/>
          <w:sz w:val="20"/>
          <w:szCs w:val="20"/>
          <w:rtl/>
        </w:rPr>
      </w:pPr>
      <w:hyperlink r:id="rId9" w:tgtFrame="_blank" w:history="1">
        <w:r w:rsidR="00F84B9C" w:rsidRPr="00F43F74">
          <w:rPr>
            <w:rFonts w:ascii="Arial" w:hAnsi="Arial" w:cs="Guttman Yad-Brush"/>
            <w:color w:val="2F5496" w:themeColor="accent5" w:themeShade="BF"/>
            <w:sz w:val="20"/>
            <w:szCs w:val="20"/>
            <w:u w:val="single"/>
          </w:rPr>
          <w:t>http://www.tlvtimes.co.il</w:t>
        </w:r>
        <w:r w:rsidR="00F84B9C" w:rsidRPr="00F43F74">
          <w:rPr>
            <w:rFonts w:ascii="Arial" w:hAnsi="Arial" w:cs="Guttman Yad-Brush"/>
            <w:color w:val="2F5496" w:themeColor="accent5" w:themeShade="BF"/>
            <w:sz w:val="20"/>
            <w:szCs w:val="20"/>
            <w:u w:val="single"/>
            <w:rtl/>
          </w:rPr>
          <w:t>/</w:t>
        </w:r>
      </w:hyperlink>
    </w:p>
    <w:p w:rsidR="00174EDE" w:rsidRPr="00F43F74" w:rsidRDefault="000F05F8">
      <w:pPr>
        <w:spacing w:after="0" w:line="240" w:lineRule="auto"/>
        <w:rPr>
          <w:rFonts w:ascii="Arial" w:hAnsi="Arial" w:cs="Guttman Yad-Brush"/>
          <w:color w:val="2F5496" w:themeColor="accent5" w:themeShade="BF"/>
          <w:sz w:val="20"/>
          <w:szCs w:val="20"/>
          <w:rtl/>
        </w:rPr>
      </w:pPr>
      <w:hyperlink r:id="rId10" w:tgtFrame="_blank" w:history="1">
        <w:r w:rsidR="00F84B9C" w:rsidRPr="00F43F74">
          <w:rPr>
            <w:rFonts w:ascii="Arial" w:hAnsi="Arial" w:cs="Guttman Yad-Brush"/>
            <w:color w:val="2F5496" w:themeColor="accent5" w:themeShade="BF"/>
            <w:sz w:val="20"/>
            <w:szCs w:val="20"/>
            <w:u w:val="single"/>
          </w:rPr>
          <w:t>http://jerusalemtimes.co.il</w:t>
        </w:r>
        <w:r w:rsidR="00F84B9C" w:rsidRPr="00F43F74">
          <w:rPr>
            <w:rFonts w:ascii="Arial" w:hAnsi="Arial" w:cs="Guttman Yad-Brush"/>
            <w:color w:val="2F5496" w:themeColor="accent5" w:themeShade="BF"/>
            <w:sz w:val="20"/>
            <w:szCs w:val="20"/>
            <w:u w:val="single"/>
            <w:rtl/>
          </w:rPr>
          <w:t>/</w:t>
        </w:r>
      </w:hyperlink>
    </w:p>
    <w:p w:rsidR="00174EDE" w:rsidRPr="00F43F74" w:rsidRDefault="000F05F8">
      <w:pPr>
        <w:spacing w:after="100" w:line="240" w:lineRule="auto"/>
        <w:rPr>
          <w:rFonts w:ascii="Arial" w:hAnsi="Arial" w:cs="Guttman Yad-Brush"/>
          <w:color w:val="2F5496" w:themeColor="accent5" w:themeShade="BF"/>
          <w:sz w:val="20"/>
          <w:szCs w:val="20"/>
          <w:rtl/>
        </w:rPr>
      </w:pPr>
      <w:hyperlink r:id="rId11" w:tgtFrame="_blank" w:history="1">
        <w:r w:rsidR="00F84B9C" w:rsidRPr="00F43F74">
          <w:rPr>
            <w:rFonts w:ascii="Arial" w:hAnsi="Arial" w:cs="Guttman Yad-Brush"/>
            <w:color w:val="2F5496" w:themeColor="accent5" w:themeShade="BF"/>
            <w:sz w:val="20"/>
            <w:szCs w:val="20"/>
            <w:u w:val="single"/>
          </w:rPr>
          <w:t>http://beershevatimes.co.il</w:t>
        </w:r>
        <w:r w:rsidR="00F84B9C" w:rsidRPr="00F43F74">
          <w:rPr>
            <w:rFonts w:ascii="Arial" w:hAnsi="Arial" w:cs="Guttman Yad-Brush"/>
            <w:color w:val="2F5496" w:themeColor="accent5" w:themeShade="BF"/>
            <w:sz w:val="20"/>
            <w:szCs w:val="20"/>
            <w:u w:val="single"/>
            <w:rtl/>
          </w:rPr>
          <w:t>/</w:t>
        </w:r>
      </w:hyperlink>
    </w:p>
    <w:p w:rsidR="00174EDE" w:rsidRDefault="000F05F8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hyperlink r:id="rId12" w:history="1">
        <w:r w:rsidR="00AF4426" w:rsidRPr="00F43F74">
          <w:rPr>
            <w:rStyle w:val="Hyperlink"/>
            <w:rFonts w:ascii="Arial" w:hAnsi="Arial" w:cs="Guttman Yad-Brush"/>
            <w:color w:val="2F5496" w:themeColor="accent5" w:themeShade="BF"/>
            <w:sz w:val="20"/>
            <w:szCs w:val="20"/>
          </w:rPr>
          <w:t>http://eilattimes.co.il</w:t>
        </w:r>
        <w:r w:rsidR="00AF4426" w:rsidRPr="00F43F74">
          <w:rPr>
            <w:rStyle w:val="Hyperlink"/>
            <w:rFonts w:ascii="Arial" w:hAnsi="Arial" w:cs="Guttman Yad-Brush"/>
            <w:color w:val="2F5496" w:themeColor="accent5" w:themeShade="BF"/>
            <w:sz w:val="20"/>
            <w:szCs w:val="20"/>
            <w:rtl/>
          </w:rPr>
          <w:t>/</w:t>
        </w:r>
      </w:hyperlink>
    </w:p>
    <w:p w:rsidR="00F43F74" w:rsidRPr="00F43F74" w:rsidRDefault="00F43F74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 w:rsidRPr="00F43F74">
        <w:rPr>
          <w:rFonts w:ascii="Arial" w:hAnsi="Arial" w:cs="Guttman Yad-Brush"/>
          <w:color w:val="222222"/>
          <w:sz w:val="20"/>
          <w:szCs w:val="20"/>
          <w:rtl/>
        </w:rPr>
        <w:t>השייכים לרשת טיימס</w:t>
      </w:r>
    </w:p>
    <w:p w:rsidR="00174EDE" w:rsidRPr="00F43F74" w:rsidRDefault="00F84B9C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 w:rsidRPr="00F43F74">
        <w:rPr>
          <w:rFonts w:ascii="Arial" w:hAnsi="Arial" w:cs="Guttman Yad-Brush"/>
          <w:color w:val="222222"/>
          <w:sz w:val="20"/>
          <w:szCs w:val="20"/>
          <w:rtl/>
        </w:rPr>
        <w:t>מחברת ב.מ.ט.ק. בע"מ (מקבוצת הכל לים)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 w:rsidP="00C0373C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 w:rsidRPr="00F43F74">
        <w:rPr>
          <w:rFonts w:ascii="Arial" w:hAnsi="Arial" w:cs="Guttman Yad-Brush"/>
          <w:color w:val="222222"/>
          <w:sz w:val="20"/>
          <w:szCs w:val="20"/>
          <w:rtl/>
        </w:rPr>
        <w:t>לאור ההתרחבות החברה, שירותינו גדלו וכיום אנו מספקים מגוון שירותים מקצועיים נוספים עליהם נפרט בהמשך.</w:t>
      </w:r>
    </w:p>
    <w:p w:rsidR="00174EDE" w:rsidRPr="00F43F74" w:rsidRDefault="00F84B9C" w:rsidP="00831A81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u w:val="single"/>
          <w:rtl/>
        </w:rPr>
      </w:pPr>
      <w:r w:rsidRPr="00F43F74">
        <w:rPr>
          <w:rFonts w:ascii="Arial" w:hAnsi="Arial" w:cs="Guttman Yad-Brush"/>
          <w:color w:val="222222"/>
          <w:sz w:val="20"/>
          <w:szCs w:val="20"/>
          <w:u w:val="single"/>
          <w:rtl/>
        </w:rPr>
        <w:t>נשמח להציע ל</w:t>
      </w:r>
      <w:r w:rsidR="00831A81" w:rsidRPr="00F43F74">
        <w:rPr>
          <w:rFonts w:ascii="Arial" w:hAnsi="Arial" w:cs="Guttman Yad-Brush" w:hint="cs"/>
          <w:color w:val="222222"/>
          <w:sz w:val="20"/>
          <w:szCs w:val="20"/>
          <w:u w:val="single"/>
          <w:rtl/>
        </w:rPr>
        <w:t>כ</w:t>
      </w:r>
      <w:r w:rsidRPr="00F43F74">
        <w:rPr>
          <w:rFonts w:ascii="Arial" w:hAnsi="Arial" w:cs="Guttman Yad-Brush"/>
          <w:color w:val="222222"/>
          <w:sz w:val="20"/>
          <w:szCs w:val="20"/>
          <w:u w:val="single"/>
          <w:rtl/>
        </w:rPr>
        <w:t>ם את שירותינו  בתחומים הבאים: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174EDE" w:rsidRPr="00F43F74" w:rsidRDefault="00174EDE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77F" w:rsidRDefault="00F84B9C" w:rsidP="00B7477F">
      <w:pPr>
        <w:pStyle w:val="a3"/>
        <w:spacing w:after="200" w:line="276" w:lineRule="auto"/>
      </w:pPr>
      <w:r w:rsidRPr="00F43F74">
        <w:rPr>
          <w:rFonts w:ascii="Calibri" w:hAnsi="Calibri" w:cs="Guttman Yad-Brush"/>
          <w:sz w:val="20"/>
          <w:szCs w:val="20"/>
          <w:rtl/>
        </w:rPr>
        <w:t xml:space="preserve">במידה ותהיו מעוניינים, אנא צרו עימנו קשר: </w:t>
      </w:r>
    </w:p>
    <w:p w:rsidR="00174EDE" w:rsidRPr="00F43F74" w:rsidRDefault="000F05F8" w:rsidP="00B7477F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</w:rPr>
      </w:pPr>
      <w:hyperlink r:id="rId13" w:history="1">
        <w:r w:rsidR="00F84B9C" w:rsidRPr="00F43F74">
          <w:rPr>
            <w:rStyle w:val="Hyperlink"/>
            <w:rFonts w:ascii="Calibri" w:hAnsi="Calibri" w:cs="Guttman Yad-Brush"/>
            <w:sz w:val="20"/>
            <w:szCs w:val="20"/>
          </w:rPr>
          <w:t>Telaviv2u@gmail.com</w:t>
        </w:r>
      </w:hyperlink>
    </w:p>
    <w:p w:rsidR="00174EDE" w:rsidRPr="00F43F74" w:rsidRDefault="00174EDE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</w:rPr>
      </w:pPr>
    </w:p>
    <w:p w:rsidR="00174EDE" w:rsidRPr="00F43F74" w:rsidRDefault="00F84B9C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>טלפונים:</w:t>
      </w:r>
    </w:p>
    <w:p w:rsidR="00174EDE" w:rsidRPr="00F43F74" w:rsidRDefault="00F84B9C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>חיים :050-7229966</w:t>
      </w:r>
    </w:p>
    <w:p w:rsidR="00174EDE" w:rsidRPr="00F43F74" w:rsidRDefault="00F84B9C" w:rsidP="00F43F74">
      <w:pPr>
        <w:pStyle w:val="a3"/>
        <w:spacing w:after="200" w:line="276" w:lineRule="auto"/>
        <w:rPr>
          <w:rFonts w:ascii="Calibri" w:hAnsi="Calibri" w:cs="Guttman Yad-Brush"/>
          <w:sz w:val="20"/>
          <w:rtl/>
        </w:rPr>
      </w:pPr>
      <w:proofErr w:type="spellStart"/>
      <w:r w:rsidRPr="00F43F74">
        <w:rPr>
          <w:rFonts w:ascii="Calibri" w:hAnsi="Calibri" w:cs="Guttman Yad-Brush"/>
          <w:sz w:val="20"/>
          <w:rtl/>
        </w:rPr>
        <w:t>פאדי</w:t>
      </w:r>
      <w:proofErr w:type="spellEnd"/>
      <w:r w:rsidRPr="00F43F74">
        <w:rPr>
          <w:rFonts w:ascii="Calibri" w:hAnsi="Calibri" w:cs="Guttman Yad-Brush"/>
          <w:sz w:val="20"/>
          <w:rtl/>
        </w:rPr>
        <w:t xml:space="preserve"> : 052-6660207</w:t>
      </w:r>
    </w:p>
    <w:p w:rsidR="00174EDE" w:rsidRPr="00F43F74" w:rsidRDefault="00F84B9C">
      <w:pPr>
        <w:pStyle w:val="a3"/>
        <w:spacing w:after="200" w:line="276" w:lineRule="auto"/>
        <w:rPr>
          <w:rFonts w:ascii="Calibri" w:hAnsi="Calibri" w:cs="Guttman Yad-Brush"/>
          <w:sz w:val="20"/>
          <w:rtl/>
        </w:rPr>
      </w:pPr>
      <w:r w:rsidRPr="00F43F74">
        <w:rPr>
          <w:rFonts w:ascii="Calibri" w:hAnsi="Calibri" w:cs="Guttman Yad-Brush"/>
          <w:sz w:val="20"/>
          <w:rtl/>
        </w:rPr>
        <w:t>תודה והמשך יום נעים.</w:t>
      </w: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CC1431" w:rsidRDefault="00CC1431" w:rsidP="00CC1431">
      <w:pPr>
        <w:spacing w:after="200" w:line="276" w:lineRule="auto"/>
        <w:rPr>
          <w:rFonts w:ascii="Calibri" w:hAnsi="Calibri"/>
          <w:color w:val="FF0000"/>
          <w:u w:val="single"/>
          <w:rtl/>
        </w:rPr>
      </w:pPr>
    </w:p>
    <w:p w:rsidR="00CC1431" w:rsidRDefault="00CC1431" w:rsidP="00CC1431">
      <w:pPr>
        <w:spacing w:after="200" w:line="276" w:lineRule="auto"/>
        <w:rPr>
          <w:rFonts w:ascii="Calibri" w:hAnsi="Calibri"/>
          <w:color w:val="FF0000"/>
          <w:u w:val="single"/>
          <w:rtl/>
        </w:rPr>
      </w:pPr>
    </w:p>
    <w:p w:rsidR="000279F7" w:rsidRDefault="000279F7" w:rsidP="00431B0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721655" w:rsidRPr="00431B0B" w:rsidRDefault="00164D21" w:rsidP="000279F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="002B632A"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="004D0651"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="00504C61" w:rsidRPr="00CC1431">
        <w:rPr>
          <w:rFonts w:ascii="Calibri" w:hAnsi="Calibri" w:cs="Guttman Yad-Brush" w:hint="cs"/>
          <w:color w:val="FF0000"/>
          <w:u w:val="single"/>
          <w:rtl/>
        </w:rPr>
        <w:t xml:space="preserve">אתרים: </w:t>
      </w:r>
      <w:r w:rsidR="000279F7">
        <w:rPr>
          <w:rFonts w:ascii="Calibri" w:hAnsi="Calibri" w:cs="Guttman Yad-Brush" w:hint="cs"/>
          <w:color w:val="FF0000"/>
          <w:u w:val="single"/>
          <w:rtl/>
        </w:rPr>
        <w:t>חיפה</w:t>
      </w:r>
      <w:r w:rsidR="00504C61"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0279F7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504C61"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960392" w:rsidRDefault="00960392" w:rsidP="007E1199">
      <w:pPr>
        <w:rPr>
          <w:noProof/>
          <w:rtl/>
        </w:rPr>
      </w:pPr>
    </w:p>
    <w:p w:rsidR="007D7238" w:rsidRDefault="00431B0B" w:rsidP="007E1199">
      <w:pPr>
        <w:rPr>
          <w:noProof/>
          <w:rtl/>
        </w:rPr>
      </w:pPr>
      <w:r>
        <w:rPr>
          <w:noProof/>
        </w:rPr>
        <w:drawing>
          <wp:inline distT="0" distB="0" distL="0" distR="0" wp14:anchorId="082B35B5" wp14:editId="42D472BB">
            <wp:extent cx="4728210" cy="2988789"/>
            <wp:effectExtent l="0" t="0" r="0" b="254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6274" cy="300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637" w:rsidRDefault="00B27637" w:rsidP="007E1199">
      <w:pPr>
        <w:rPr>
          <w:noProof/>
          <w:rtl/>
        </w:rPr>
      </w:pPr>
    </w:p>
    <w:p w:rsidR="00697468" w:rsidRDefault="000279F7" w:rsidP="00697468">
      <w:pPr>
        <w:rPr>
          <w:noProof/>
          <w:rtl/>
        </w:rPr>
      </w:pPr>
      <w:r>
        <w:rPr>
          <w:noProof/>
        </w:rPr>
        <w:drawing>
          <wp:inline distT="0" distB="0" distL="0" distR="0" wp14:anchorId="6B0C0D8A" wp14:editId="6C4AD6DA">
            <wp:extent cx="4873874" cy="3246120"/>
            <wp:effectExtent l="0" t="0" r="317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7211" cy="325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468" w:rsidRDefault="00697468" w:rsidP="007E1199">
      <w:pPr>
        <w:rPr>
          <w:noProof/>
          <w:rtl/>
        </w:rPr>
      </w:pPr>
    </w:p>
    <w:p w:rsidR="00697468" w:rsidRDefault="00697468" w:rsidP="007E1199">
      <w:pPr>
        <w:rPr>
          <w:rFonts w:hint="cs"/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930569" w:rsidRDefault="00930569" w:rsidP="0093056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697468" w:rsidRPr="00930569" w:rsidRDefault="008C5BD3" w:rsidP="0093056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697468" w:rsidRDefault="00697468" w:rsidP="007E1199">
      <w:pPr>
        <w:rPr>
          <w:noProof/>
          <w:rtl/>
        </w:rPr>
      </w:pPr>
    </w:p>
    <w:p w:rsidR="00697468" w:rsidRDefault="00697468" w:rsidP="007E1199">
      <w:pPr>
        <w:rPr>
          <w:noProof/>
          <w:rtl/>
        </w:rPr>
      </w:pPr>
      <w:r>
        <w:rPr>
          <w:noProof/>
        </w:rPr>
        <w:drawing>
          <wp:inline distT="0" distB="0" distL="0" distR="0" wp14:anchorId="76EC9323" wp14:editId="6CD58FBC">
            <wp:extent cx="4756672" cy="2590800"/>
            <wp:effectExtent l="0" t="0" r="635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6911" cy="259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468" w:rsidRDefault="00FB4968" w:rsidP="007E1199">
      <w:pPr>
        <w:rPr>
          <w:noProof/>
          <w:rtl/>
        </w:rPr>
      </w:pPr>
      <w:r>
        <w:rPr>
          <w:noProof/>
        </w:rPr>
        <w:drawing>
          <wp:inline distT="0" distB="0" distL="0" distR="0" wp14:anchorId="011CEBB4" wp14:editId="09D4B0D0">
            <wp:extent cx="4682911" cy="3695700"/>
            <wp:effectExtent l="0" t="0" r="381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3982" cy="370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468" w:rsidRDefault="00697468" w:rsidP="007E1199">
      <w:pPr>
        <w:rPr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C52306" w:rsidRPr="00C75C32" w:rsidRDefault="00C52306" w:rsidP="00C52306">
      <w:pPr>
        <w:pStyle w:val="a3"/>
        <w:spacing w:after="200" w:line="276" w:lineRule="auto"/>
        <w:rPr>
          <w:rFonts w:cs="Guttman Yad-Brush"/>
          <w:noProof/>
          <w:rtl/>
        </w:rPr>
      </w:pPr>
      <w:r w:rsidRPr="00C75C32">
        <w:rPr>
          <w:rFonts w:cs="Guttman Yad-Brush" w:hint="cs"/>
          <w:noProof/>
          <w:rtl/>
        </w:rPr>
        <w:t>לקוח יקר ,</w:t>
      </w:r>
    </w:p>
    <w:p w:rsidR="00C52306" w:rsidRDefault="00C52306" w:rsidP="00C52306">
      <w:pPr>
        <w:pStyle w:val="a3"/>
        <w:spacing w:after="200" w:line="276" w:lineRule="auto"/>
        <w:rPr>
          <w:rFonts w:cs="Guttman Yad-Brush"/>
          <w:noProof/>
          <w:rtl/>
        </w:rPr>
      </w:pPr>
      <w:r w:rsidRPr="00C75C32">
        <w:rPr>
          <w:rFonts w:cs="Guttman Yad-Brush" w:hint="cs"/>
          <w:noProof/>
          <w:rtl/>
        </w:rPr>
        <w:t>לבקשתכם עיצבנו וערכנו במיוחד  עבורכים באנר מלבני</w:t>
      </w:r>
      <w:r>
        <w:rPr>
          <w:rFonts w:cs="Guttman Yad-Brush" w:hint="cs"/>
          <w:noProof/>
          <w:rtl/>
        </w:rPr>
        <w:t xml:space="preserve"> קופץ אשר מופיע בעמוד הראשי </w:t>
      </w:r>
      <w:r w:rsidRPr="00C75C32">
        <w:rPr>
          <w:rFonts w:cs="Guttman Yad-Brush" w:hint="cs"/>
          <w:noProof/>
          <w:rtl/>
        </w:rPr>
        <w:t xml:space="preserve">בכל אתרי רשת טיימס אשר יביא </w:t>
      </w:r>
      <w:r>
        <w:rPr>
          <w:rFonts w:cs="Guttman Yad-Brush" w:hint="cs"/>
          <w:noProof/>
          <w:rtl/>
        </w:rPr>
        <w:t xml:space="preserve"> לקידום העסק.</w:t>
      </w:r>
      <w:r w:rsidRPr="00C75C32">
        <w:rPr>
          <w:rFonts w:cs="Guttman Yad-Brush" w:hint="cs"/>
          <w:noProof/>
          <w:rtl/>
        </w:rPr>
        <w:t xml:space="preserve"> ניתן להיכנס לאתר ולראות אותו.</w:t>
      </w:r>
    </w:p>
    <w:p w:rsidR="00C52306" w:rsidRDefault="00C52306" w:rsidP="00C52306">
      <w:pPr>
        <w:pStyle w:val="a3"/>
        <w:spacing w:after="200" w:line="276" w:lineRule="auto"/>
        <w:rPr>
          <w:rFonts w:cs="Guttman Yad-Brush"/>
          <w:noProof/>
          <w:rtl/>
        </w:rPr>
      </w:pPr>
    </w:p>
    <w:p w:rsidR="00C52306" w:rsidRDefault="00C52306" w:rsidP="00C52306">
      <w:pPr>
        <w:pStyle w:val="a3"/>
        <w:spacing w:after="200" w:line="276" w:lineRule="auto"/>
        <w:rPr>
          <w:rFonts w:cs="Guttman Yad-Brush"/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697468" w:rsidRDefault="00C52306" w:rsidP="007E1199">
      <w:pPr>
        <w:rPr>
          <w:noProof/>
          <w:rtl/>
        </w:rPr>
      </w:pPr>
      <w:r w:rsidRPr="00C52306">
        <w:rPr>
          <w:rFonts w:cs="Arial"/>
          <w:noProof/>
          <w:rtl/>
        </w:rPr>
        <w:drawing>
          <wp:inline distT="0" distB="0" distL="0" distR="0">
            <wp:extent cx="5274310" cy="513767"/>
            <wp:effectExtent l="0" t="0" r="2540" b="635"/>
            <wp:docPr id="16" name="תמונה 16" descr="C:\Users\rachelg\Desktop\עובד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עובד 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06" w:rsidRDefault="00C52306" w:rsidP="007E1199">
      <w:pPr>
        <w:rPr>
          <w:noProof/>
          <w:rtl/>
        </w:rPr>
      </w:pPr>
    </w:p>
    <w:p w:rsidR="00C52306" w:rsidRDefault="00C52306" w:rsidP="007E1199">
      <w:pPr>
        <w:rPr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697468" w:rsidRDefault="00697468" w:rsidP="007E1199">
      <w:pPr>
        <w:rPr>
          <w:noProof/>
          <w:rtl/>
        </w:rPr>
      </w:pPr>
    </w:p>
    <w:p w:rsidR="00006068" w:rsidRDefault="00006068" w:rsidP="00C52306">
      <w:pPr>
        <w:spacing w:after="200" w:line="276" w:lineRule="auto"/>
        <w:rPr>
          <w:noProof/>
          <w:rtl/>
        </w:rPr>
      </w:pPr>
      <w:bookmarkStart w:id="0" w:name="_GoBack"/>
      <w:bookmarkEnd w:id="0"/>
    </w:p>
    <w:p w:rsidR="00006068" w:rsidRDefault="00006068" w:rsidP="008A287F">
      <w:pPr>
        <w:pStyle w:val="a3"/>
        <w:spacing w:after="200" w:line="276" w:lineRule="auto"/>
        <w:jc w:val="center"/>
        <w:rPr>
          <w:noProof/>
          <w:rtl/>
        </w:rPr>
      </w:pPr>
    </w:p>
    <w:p w:rsidR="0062154D" w:rsidRDefault="000A3248" w:rsidP="000A3248">
      <w:pPr>
        <w:pStyle w:val="a3"/>
        <w:spacing w:after="200" w:line="276" w:lineRule="auto"/>
        <w:rPr>
          <w:rFonts w:cs="Guttman Yad-Brush"/>
          <w:noProof/>
          <w:rtl/>
        </w:rPr>
      </w:pPr>
      <w:r>
        <w:rPr>
          <w:rFonts w:cs="Guttman Yad-Brush" w:hint="cs"/>
          <w:noProof/>
          <w:rtl/>
        </w:rPr>
        <w:t>בברכה</w:t>
      </w:r>
    </w:p>
    <w:p w:rsidR="000A3248" w:rsidRPr="00C75C32" w:rsidRDefault="000A3248" w:rsidP="000A3248">
      <w:pPr>
        <w:pStyle w:val="a3"/>
        <w:spacing w:after="200" w:line="276" w:lineRule="auto"/>
        <w:rPr>
          <w:rFonts w:cs="Guttman Yad-Brush"/>
          <w:noProof/>
          <w:rtl/>
        </w:rPr>
      </w:pPr>
      <w:r>
        <w:rPr>
          <w:rFonts w:cs="Guttman Yad-Brush" w:hint="cs"/>
          <w:noProof/>
          <w:rtl/>
        </w:rPr>
        <w:t>מדור פרסום</w:t>
      </w:r>
    </w:p>
    <w:p w:rsidR="001865F6" w:rsidRDefault="001865F6" w:rsidP="000A3248">
      <w:pPr>
        <w:pStyle w:val="a3"/>
        <w:spacing w:after="200" w:line="276" w:lineRule="auto"/>
        <w:rPr>
          <w:noProof/>
          <w:rtl/>
        </w:rPr>
      </w:pPr>
      <w:r w:rsidRPr="00C75C32">
        <w:rPr>
          <w:rFonts w:cs="Guttman Yad-Brush" w:hint="cs"/>
          <w:noProof/>
          <w:rtl/>
        </w:rPr>
        <w:t xml:space="preserve">טל' </w:t>
      </w:r>
      <w:r w:rsidRPr="00C75C32">
        <w:rPr>
          <w:rFonts w:cs="Guttman Yad-Brush"/>
          <w:noProof/>
          <w:rtl/>
        </w:rPr>
        <w:t>–</w:t>
      </w:r>
      <w:r w:rsidRPr="00C75C32">
        <w:rPr>
          <w:rFonts w:cs="Guttman Yad-Brush" w:hint="cs"/>
          <w:noProof/>
          <w:rtl/>
        </w:rPr>
        <w:t xml:space="preserve"> 04-8422222</w:t>
      </w:r>
    </w:p>
    <w:p w:rsidR="00E03713" w:rsidRDefault="00E03713" w:rsidP="00B803CD">
      <w:pPr>
        <w:pStyle w:val="a3"/>
        <w:spacing w:after="200" w:line="276" w:lineRule="auto"/>
        <w:rPr>
          <w:noProof/>
          <w:rtl/>
        </w:rPr>
      </w:pPr>
    </w:p>
    <w:sectPr w:rsidR="00E03713">
      <w:headerReference w:type="default" r:id="rId19"/>
      <w:footerReference w:type="defaul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5F8" w:rsidRDefault="000F05F8" w:rsidP="00530106">
      <w:pPr>
        <w:spacing w:after="0" w:line="240" w:lineRule="auto"/>
      </w:pPr>
      <w:r>
        <w:separator/>
      </w:r>
    </w:p>
  </w:endnote>
  <w:endnote w:type="continuationSeparator" w:id="0">
    <w:p w:rsidR="000F05F8" w:rsidRDefault="000F05F8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5F8" w:rsidRDefault="000F05F8" w:rsidP="00530106">
      <w:pPr>
        <w:spacing w:after="0" w:line="240" w:lineRule="auto"/>
      </w:pPr>
      <w:r>
        <w:separator/>
      </w:r>
    </w:p>
  </w:footnote>
  <w:footnote w:type="continuationSeparator" w:id="0">
    <w:p w:rsidR="000F05F8" w:rsidRDefault="000F05F8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5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4"/>
  </w:num>
  <w:num w:numId="3">
    <w:abstractNumId w:val="16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4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25429"/>
    <w:rsid w:val="000279F7"/>
    <w:rsid w:val="00031D86"/>
    <w:rsid w:val="00043E20"/>
    <w:rsid w:val="000442FA"/>
    <w:rsid w:val="000A3248"/>
    <w:rsid w:val="000A3E7E"/>
    <w:rsid w:val="000D02DD"/>
    <w:rsid w:val="000F05F8"/>
    <w:rsid w:val="001141F9"/>
    <w:rsid w:val="00120894"/>
    <w:rsid w:val="001601B4"/>
    <w:rsid w:val="00164D21"/>
    <w:rsid w:val="00174EDE"/>
    <w:rsid w:val="001865F6"/>
    <w:rsid w:val="00194F77"/>
    <w:rsid w:val="001A2F00"/>
    <w:rsid w:val="001C396B"/>
    <w:rsid w:val="001D2666"/>
    <w:rsid w:val="001D39EC"/>
    <w:rsid w:val="001D587B"/>
    <w:rsid w:val="001E5A97"/>
    <w:rsid w:val="001F0867"/>
    <w:rsid w:val="00213E99"/>
    <w:rsid w:val="00227B4A"/>
    <w:rsid w:val="00231402"/>
    <w:rsid w:val="00266EE9"/>
    <w:rsid w:val="0027150C"/>
    <w:rsid w:val="00285E46"/>
    <w:rsid w:val="002A4351"/>
    <w:rsid w:val="002B5080"/>
    <w:rsid w:val="002B632A"/>
    <w:rsid w:val="002E3D37"/>
    <w:rsid w:val="002F6B81"/>
    <w:rsid w:val="00313512"/>
    <w:rsid w:val="00327DD2"/>
    <w:rsid w:val="0033054D"/>
    <w:rsid w:val="00336BF0"/>
    <w:rsid w:val="003560DF"/>
    <w:rsid w:val="0036005F"/>
    <w:rsid w:val="00393A81"/>
    <w:rsid w:val="003E5261"/>
    <w:rsid w:val="004131F1"/>
    <w:rsid w:val="00431B0B"/>
    <w:rsid w:val="004353C5"/>
    <w:rsid w:val="004A4BAA"/>
    <w:rsid w:val="004C2487"/>
    <w:rsid w:val="004D0651"/>
    <w:rsid w:val="004D4908"/>
    <w:rsid w:val="004F0B68"/>
    <w:rsid w:val="00504C61"/>
    <w:rsid w:val="00511986"/>
    <w:rsid w:val="00521982"/>
    <w:rsid w:val="00530106"/>
    <w:rsid w:val="00554768"/>
    <w:rsid w:val="00561394"/>
    <w:rsid w:val="00565EAC"/>
    <w:rsid w:val="00583F1C"/>
    <w:rsid w:val="0059420D"/>
    <w:rsid w:val="005A2198"/>
    <w:rsid w:val="005A3FC2"/>
    <w:rsid w:val="005B08DF"/>
    <w:rsid w:val="005C4BEF"/>
    <w:rsid w:val="005D67B8"/>
    <w:rsid w:val="005E2B0B"/>
    <w:rsid w:val="006003B0"/>
    <w:rsid w:val="00605325"/>
    <w:rsid w:val="0062154D"/>
    <w:rsid w:val="00623B05"/>
    <w:rsid w:val="00624D0D"/>
    <w:rsid w:val="00636A8C"/>
    <w:rsid w:val="00637E83"/>
    <w:rsid w:val="00657B13"/>
    <w:rsid w:val="00671E4C"/>
    <w:rsid w:val="00685657"/>
    <w:rsid w:val="006938CC"/>
    <w:rsid w:val="00697468"/>
    <w:rsid w:val="006A506C"/>
    <w:rsid w:val="006B7A61"/>
    <w:rsid w:val="006C56BB"/>
    <w:rsid w:val="006E2132"/>
    <w:rsid w:val="006F79E6"/>
    <w:rsid w:val="00720E9D"/>
    <w:rsid w:val="00721472"/>
    <w:rsid w:val="00721655"/>
    <w:rsid w:val="00724DBB"/>
    <w:rsid w:val="00740DDE"/>
    <w:rsid w:val="007513B1"/>
    <w:rsid w:val="00765828"/>
    <w:rsid w:val="007A0217"/>
    <w:rsid w:val="007A6FF2"/>
    <w:rsid w:val="007B3766"/>
    <w:rsid w:val="007C4FBF"/>
    <w:rsid w:val="007D7238"/>
    <w:rsid w:val="007E1199"/>
    <w:rsid w:val="007E1E2A"/>
    <w:rsid w:val="007F32CD"/>
    <w:rsid w:val="00812888"/>
    <w:rsid w:val="00826B2F"/>
    <w:rsid w:val="00827387"/>
    <w:rsid w:val="00827FAE"/>
    <w:rsid w:val="00831A81"/>
    <w:rsid w:val="00844779"/>
    <w:rsid w:val="008569BB"/>
    <w:rsid w:val="008A287F"/>
    <w:rsid w:val="008A3F57"/>
    <w:rsid w:val="008B1219"/>
    <w:rsid w:val="008B2D35"/>
    <w:rsid w:val="008B7DFE"/>
    <w:rsid w:val="008C5BD3"/>
    <w:rsid w:val="0090360A"/>
    <w:rsid w:val="009100A0"/>
    <w:rsid w:val="00917454"/>
    <w:rsid w:val="0092516E"/>
    <w:rsid w:val="00930569"/>
    <w:rsid w:val="009359AF"/>
    <w:rsid w:val="00960392"/>
    <w:rsid w:val="009615AD"/>
    <w:rsid w:val="00961B1A"/>
    <w:rsid w:val="00964588"/>
    <w:rsid w:val="00976C5D"/>
    <w:rsid w:val="00987974"/>
    <w:rsid w:val="009975CD"/>
    <w:rsid w:val="009B3C44"/>
    <w:rsid w:val="009F1872"/>
    <w:rsid w:val="00A0594F"/>
    <w:rsid w:val="00A06FC8"/>
    <w:rsid w:val="00A31D66"/>
    <w:rsid w:val="00A442CE"/>
    <w:rsid w:val="00A44417"/>
    <w:rsid w:val="00A4465A"/>
    <w:rsid w:val="00A61CB1"/>
    <w:rsid w:val="00A642D0"/>
    <w:rsid w:val="00A8183A"/>
    <w:rsid w:val="00A91AB4"/>
    <w:rsid w:val="00AB2A65"/>
    <w:rsid w:val="00AF4426"/>
    <w:rsid w:val="00B005A5"/>
    <w:rsid w:val="00B2309B"/>
    <w:rsid w:val="00B27637"/>
    <w:rsid w:val="00B441A0"/>
    <w:rsid w:val="00B60857"/>
    <w:rsid w:val="00B7477F"/>
    <w:rsid w:val="00B803CD"/>
    <w:rsid w:val="00BA353F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F76"/>
    <w:rsid w:val="00C52306"/>
    <w:rsid w:val="00C62E9D"/>
    <w:rsid w:val="00C67F9E"/>
    <w:rsid w:val="00C75C32"/>
    <w:rsid w:val="00C8200C"/>
    <w:rsid w:val="00C8531C"/>
    <w:rsid w:val="00C8694C"/>
    <w:rsid w:val="00CA1715"/>
    <w:rsid w:val="00CB42D7"/>
    <w:rsid w:val="00CC0992"/>
    <w:rsid w:val="00CC1431"/>
    <w:rsid w:val="00CE53CB"/>
    <w:rsid w:val="00CF5FF0"/>
    <w:rsid w:val="00D33652"/>
    <w:rsid w:val="00D50090"/>
    <w:rsid w:val="00D648DA"/>
    <w:rsid w:val="00DB662F"/>
    <w:rsid w:val="00DD4CEF"/>
    <w:rsid w:val="00DD72EE"/>
    <w:rsid w:val="00DE327B"/>
    <w:rsid w:val="00DF202D"/>
    <w:rsid w:val="00DF759A"/>
    <w:rsid w:val="00E03713"/>
    <w:rsid w:val="00E14291"/>
    <w:rsid w:val="00E32161"/>
    <w:rsid w:val="00E47401"/>
    <w:rsid w:val="00E84E96"/>
    <w:rsid w:val="00EA3FF3"/>
    <w:rsid w:val="00EB73DC"/>
    <w:rsid w:val="00ED7705"/>
    <w:rsid w:val="00EE5F71"/>
    <w:rsid w:val="00EF77FC"/>
    <w:rsid w:val="00F070A3"/>
    <w:rsid w:val="00F079B3"/>
    <w:rsid w:val="00F11CE2"/>
    <w:rsid w:val="00F22911"/>
    <w:rsid w:val="00F4313B"/>
    <w:rsid w:val="00F43F74"/>
    <w:rsid w:val="00F45155"/>
    <w:rsid w:val="00F54EA0"/>
    <w:rsid w:val="00F6367E"/>
    <w:rsid w:val="00F75041"/>
    <w:rsid w:val="00F84B9C"/>
    <w:rsid w:val="00F8774A"/>
    <w:rsid w:val="00F87ED8"/>
    <w:rsid w:val="00F91A5B"/>
    <w:rsid w:val="00F92EBC"/>
    <w:rsid w:val="00FA7D33"/>
    <w:rsid w:val="00FB4968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hyperlink" Target="mailto:Telaviv2u@gmail.com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jerusalemtimes.co.il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00045-919F-42EE-898F-C7B346D10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dcterms:created xsi:type="dcterms:W3CDTF">2017-11-05T07:59:00Z</dcterms:created>
  <dcterms:modified xsi:type="dcterms:W3CDTF">2017-11-05T07:59:00Z</dcterms:modified>
</cp:coreProperties>
</file>